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0CA3" w:rsidRPr="009A14BB" w:rsidRDefault="00D50CA3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9A14BB">
        <w:rPr>
          <w:rFonts w:ascii="Arial" w:hAnsi="Arial" w:cs="Arial"/>
          <w:b/>
          <w:bCs/>
          <w:sz w:val="32"/>
          <w:szCs w:val="32"/>
          <w:lang w:val="en-US"/>
        </w:rPr>
        <w:t>Background</w:t>
      </w:r>
      <w:r w:rsidR="009A14BB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="009A14BB" w:rsidRPr="009A14BB">
        <w:rPr>
          <w:rFonts w:ascii="Arial" w:hAnsi="Arial" w:cs="Arial"/>
          <w:b/>
          <w:bCs/>
          <w:sz w:val="32"/>
          <w:szCs w:val="32"/>
          <w:lang w:val="en-US"/>
        </w:rPr>
        <w:t xml:space="preserve">  </w:t>
      </w:r>
      <w:r w:rsidR="009A14BB">
        <w:rPr>
          <w:rFonts w:ascii="Arial" w:hAnsi="Arial" w:cs="Arial"/>
          <w:b/>
          <w:bCs/>
          <w:sz w:val="32"/>
          <w:szCs w:val="32"/>
          <w:lang w:val="en-US"/>
        </w:rPr>
        <w:t>“Yume Nikki”</w:t>
      </w:r>
      <w:r w:rsidR="009A14BB" w:rsidRPr="009A14BB">
        <w:rPr>
          <w:rFonts w:ascii="Arial" w:hAnsi="Arial" w:cs="Arial"/>
          <w:b/>
          <w:bCs/>
          <w:sz w:val="32"/>
          <w:szCs w:val="32"/>
          <w:lang w:val="en-US"/>
        </w:rPr>
        <w:t xml:space="preserve">                    </w:t>
      </w:r>
      <w:r w:rsidR="009A14BB">
        <w:rPr>
          <w:rFonts w:ascii="Arial" w:hAnsi="Arial" w:cs="Arial"/>
          <w:b/>
          <w:bCs/>
          <w:sz w:val="32"/>
          <w:szCs w:val="32"/>
          <w:lang w:val="en-US"/>
        </w:rPr>
        <w:t xml:space="preserve">                </w:t>
      </w:r>
      <w:r w:rsidR="009A14BB" w:rsidRPr="009A14BB">
        <w:rPr>
          <w:rFonts w:ascii="Arial" w:hAnsi="Arial" w:cs="Arial"/>
          <w:b/>
          <w:bCs/>
          <w:sz w:val="32"/>
          <w:szCs w:val="32"/>
          <w:lang w:val="en-US"/>
        </w:rPr>
        <w:t xml:space="preserve">     Lozano Ruiz J</w:t>
      </w:r>
      <w:r w:rsidR="009A14BB">
        <w:rPr>
          <w:rFonts w:ascii="Arial" w:hAnsi="Arial" w:cs="Arial"/>
          <w:b/>
          <w:bCs/>
          <w:sz w:val="32"/>
          <w:szCs w:val="32"/>
          <w:lang w:val="en-US"/>
        </w:rPr>
        <w:t>esus Eduardo</w:t>
      </w:r>
    </w:p>
    <w:p w:rsidR="00D50CA3" w:rsidRPr="009A14BB" w:rsidRDefault="00D50CA3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9A14BB">
        <w:rPr>
          <w:rFonts w:ascii="Arial" w:hAnsi="Arial" w:cs="Arial"/>
          <w:b/>
          <w:bCs/>
          <w:sz w:val="24"/>
          <w:szCs w:val="24"/>
          <w:lang w:val="en-US"/>
        </w:rPr>
        <w:t>Madotsuki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642"/>
        <w:gridCol w:w="3186"/>
      </w:tblGrid>
      <w:tr w:rsidR="00D77DDA" w:rsidTr="00D50CA3">
        <w:tc>
          <w:tcPr>
            <w:tcW w:w="6658" w:type="dxa"/>
          </w:tcPr>
          <w:p w:rsidR="00D50CA3" w:rsidRDefault="00D50CA3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Madotsuki es el personaje principal del video. Madotsuki es una </w:t>
            </w:r>
            <w:r w:rsidR="00D90E5B">
              <w:rPr>
                <w:rFonts w:ascii="Arial" w:hAnsi="Arial" w:cs="Arial"/>
                <w:sz w:val="24"/>
                <w:szCs w:val="24"/>
              </w:rPr>
              <w:t>chica</w:t>
            </w:r>
            <w:r>
              <w:rPr>
                <w:rFonts w:ascii="Arial" w:hAnsi="Arial" w:cs="Arial"/>
                <w:sz w:val="24"/>
                <w:szCs w:val="24"/>
              </w:rPr>
              <w:t xml:space="preserve"> de edad desconocida, pero que se encuentra </w:t>
            </w:r>
            <w:r w:rsidR="00D90E5B">
              <w:rPr>
                <w:rFonts w:ascii="Arial" w:hAnsi="Arial" w:cs="Arial"/>
                <w:sz w:val="24"/>
                <w:szCs w:val="24"/>
              </w:rPr>
              <w:t>alrededor de</w:t>
            </w:r>
            <w:r>
              <w:rPr>
                <w:rFonts w:ascii="Arial" w:hAnsi="Arial" w:cs="Arial"/>
                <w:sz w:val="24"/>
                <w:szCs w:val="24"/>
              </w:rPr>
              <w:t xml:space="preserve"> su adolescencia. Su nombre significa “Ventana”; aunque no es un nombre que realmente se ocupe en Japón, pero es el único personaje con nombre oficial.</w:t>
            </w:r>
          </w:p>
          <w:p w:rsidR="00D90E5B" w:rsidRDefault="00D90E5B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Ella vive en la habitación de un departamento,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>
              <w:rPr>
                <w:rFonts w:ascii="Arial" w:hAnsi="Arial" w:cs="Arial"/>
                <w:sz w:val="24"/>
                <w:szCs w:val="24"/>
              </w:rPr>
              <w:t>o único que tiene es su cuarto es una televisión, una consola de videojuegos, un librero con libros, un escritorio con un diario y su cama</w:t>
            </w:r>
            <w:r>
              <w:rPr>
                <w:rFonts w:ascii="Arial" w:hAnsi="Arial" w:cs="Arial"/>
                <w:sz w:val="24"/>
                <w:szCs w:val="24"/>
              </w:rPr>
              <w:t xml:space="preserve"> y también </w:t>
            </w:r>
            <w:r>
              <w:rPr>
                <w:rFonts w:ascii="Arial" w:hAnsi="Arial" w:cs="Arial"/>
                <w:sz w:val="24"/>
                <w:szCs w:val="24"/>
              </w:rPr>
              <w:t>tiene acceso a un balcón donde puede observar el exterior.</w:t>
            </w:r>
          </w:p>
          <w:p w:rsidR="00D50CA3" w:rsidRDefault="00D50CA3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90E5B" w:rsidRDefault="00D50CA3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Madotsu</w:t>
            </w:r>
            <w:r w:rsidR="00D90E5B">
              <w:rPr>
                <w:rFonts w:ascii="Arial" w:hAnsi="Arial" w:cs="Arial"/>
                <w:sz w:val="24"/>
                <w:szCs w:val="24"/>
              </w:rPr>
              <w:t xml:space="preserve">ki es una </w:t>
            </w:r>
            <w:r w:rsidR="00D90E5B" w:rsidRPr="00D90E5B">
              <w:rPr>
                <w:rFonts w:ascii="Arial" w:hAnsi="Arial" w:cs="Arial"/>
                <w:sz w:val="24"/>
                <w:szCs w:val="24"/>
              </w:rPr>
              <w:t>hikikomori</w:t>
            </w:r>
            <w:r w:rsidR="00D90E5B">
              <w:rPr>
                <w:rFonts w:ascii="Arial" w:hAnsi="Arial" w:cs="Arial"/>
                <w:sz w:val="24"/>
                <w:szCs w:val="24"/>
              </w:rPr>
              <w:t xml:space="preserve">, que </w:t>
            </w:r>
            <w:r w:rsidR="00D90E5B" w:rsidRPr="00D90E5B">
              <w:rPr>
                <w:rFonts w:ascii="Arial" w:hAnsi="Arial" w:cs="Arial"/>
                <w:sz w:val="24"/>
                <w:szCs w:val="24"/>
              </w:rPr>
              <w:t>es un término japonés para referirse al fenómeno social que consiste en personas apartadas que han escogido abandonar la vida social</w:t>
            </w:r>
            <w:r w:rsidR="00D90E5B">
              <w:rPr>
                <w:rFonts w:ascii="Arial" w:hAnsi="Arial" w:cs="Arial"/>
                <w:sz w:val="24"/>
                <w:szCs w:val="24"/>
              </w:rPr>
              <w:t xml:space="preserve">, es decir, Madotsuki no sale de su cuarto por alguna razón. </w:t>
            </w:r>
          </w:p>
          <w:p w:rsidR="00D90E5B" w:rsidRDefault="00D90E5B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90E5B" w:rsidRDefault="00D90E5B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razón aun se discute pues nunca se nos dice, pero si podremos sacar algunas teorías del pasado de Madotsuki.</w:t>
            </w:r>
            <w:r>
              <w:rPr>
                <w:rFonts w:ascii="Arial" w:hAnsi="Arial" w:cs="Arial"/>
                <w:sz w:val="24"/>
                <w:szCs w:val="24"/>
              </w:rPr>
              <w:br/>
              <w:t>Cuando Madotsuki duerme, ella entra a un sueño lucido, pues siempre será el mismo. Madotsuki es una habida soñadora pues puede viajar entre sus sueños y interactuar con los entes que lo habitan.</w:t>
            </w:r>
          </w:p>
          <w:p w:rsidR="00D90E5B" w:rsidRDefault="00D90E5B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90E5B" w:rsidRDefault="00D90E5B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Este es denominado el “Mundo de los sueños” donde </w:t>
            </w:r>
            <w:r w:rsidR="00CA2A06">
              <w:rPr>
                <w:rFonts w:ascii="Arial" w:hAnsi="Arial" w:cs="Arial"/>
                <w:sz w:val="24"/>
                <w:szCs w:val="24"/>
              </w:rPr>
              <w:t>Madotsuki</w:t>
            </w:r>
            <w:r w:rsidR="00CA2A06">
              <w:rPr>
                <w:rFonts w:ascii="Arial" w:hAnsi="Arial" w:cs="Arial"/>
                <w:sz w:val="24"/>
                <w:szCs w:val="24"/>
              </w:rPr>
              <w:t xml:space="preserve"> revive fragmentos de su pasado y de su presente, los cuales nos pueden contar cosas de este, aunque debido a la naturaleza de los sueños, estos pueden ser desde perturbadores, felices, tranquilos hasta incomprensibles.</w:t>
            </w:r>
          </w:p>
          <w:p w:rsidR="00CA2A06" w:rsidRDefault="00CA2A06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A2A06" w:rsidRDefault="00CA2A06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Dentro del Mundo de los sueños, Madotsuki debe recolectar los denominados “efectos”, los cuales son “poderes” los cuales otorgan habilidades a </w:t>
            </w:r>
            <w:r>
              <w:rPr>
                <w:rFonts w:ascii="Arial" w:hAnsi="Arial" w:cs="Arial"/>
                <w:sz w:val="24"/>
                <w:szCs w:val="24"/>
              </w:rPr>
              <w:t>Madotsuki</w:t>
            </w:r>
            <w:r>
              <w:rPr>
                <w:rFonts w:ascii="Arial" w:hAnsi="Arial" w:cs="Arial"/>
                <w:sz w:val="24"/>
                <w:szCs w:val="24"/>
              </w:rPr>
              <w:t xml:space="preserve"> y cambian su apariencia. Existen 24 efectos. Se teoriza que los efectos son eventos o fragmentos clave del pasado de Madotsuki que lo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describen.</w:t>
            </w:r>
            <w:r w:rsidR="00D77DDA">
              <w:rPr>
                <w:rFonts w:ascii="Arial" w:hAnsi="Arial" w:cs="Arial"/>
                <w:sz w:val="24"/>
                <w:szCs w:val="24"/>
              </w:rPr>
              <w:t xml:space="preserve"> Estos efectos se representan como huevos de distintos colores.</w:t>
            </w:r>
          </w:p>
          <w:p w:rsidR="00D50CA3" w:rsidRDefault="00D50CA3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77DDA" w:rsidRDefault="00D77DDA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Una vez que recolectamos </w:t>
            </w:r>
            <w:r w:rsidR="006A79AC">
              <w:rPr>
                <w:rFonts w:ascii="Arial" w:hAnsi="Arial" w:cs="Arial"/>
                <w:sz w:val="24"/>
                <w:szCs w:val="24"/>
              </w:rPr>
              <w:t>todos los efectos</w:t>
            </w:r>
            <w:r>
              <w:rPr>
                <w:rFonts w:ascii="Arial" w:hAnsi="Arial" w:cs="Arial"/>
                <w:sz w:val="24"/>
                <w:szCs w:val="24"/>
              </w:rPr>
              <w:t xml:space="preserve"> y aparentemente tenemos en claro los sucesos del pasado de </w:t>
            </w:r>
            <w:r w:rsidR="006A79AC">
              <w:rPr>
                <w:rFonts w:ascii="Arial" w:hAnsi="Arial" w:cs="Arial"/>
                <w:sz w:val="24"/>
                <w:szCs w:val="24"/>
              </w:rPr>
              <w:t>M</w:t>
            </w:r>
            <w:r>
              <w:rPr>
                <w:rFonts w:ascii="Arial" w:hAnsi="Arial" w:cs="Arial"/>
                <w:sz w:val="24"/>
                <w:szCs w:val="24"/>
              </w:rPr>
              <w:t xml:space="preserve">adotsuki, ella se despierta y regresa al mundo real. Ella se </w:t>
            </w:r>
            <w:r w:rsidR="006A79AC">
              <w:rPr>
                <w:rFonts w:ascii="Arial" w:hAnsi="Arial" w:cs="Arial"/>
                <w:sz w:val="24"/>
                <w:szCs w:val="24"/>
              </w:rPr>
              <w:t>dirigirá</w:t>
            </w:r>
            <w:r>
              <w:rPr>
                <w:rFonts w:ascii="Arial" w:hAnsi="Arial" w:cs="Arial"/>
                <w:sz w:val="24"/>
                <w:szCs w:val="24"/>
              </w:rPr>
              <w:t xml:space="preserve"> a su </w:t>
            </w:r>
            <w:r w:rsidR="006A79AC">
              <w:rPr>
                <w:rFonts w:ascii="Arial" w:hAnsi="Arial" w:cs="Arial"/>
                <w:sz w:val="24"/>
                <w:szCs w:val="24"/>
              </w:rPr>
              <w:t>balcón</w:t>
            </w:r>
            <w:r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6A79AC">
              <w:rPr>
                <w:rFonts w:ascii="Arial" w:hAnsi="Arial" w:cs="Arial"/>
                <w:sz w:val="24"/>
                <w:szCs w:val="24"/>
              </w:rPr>
              <w:t>saltará</w:t>
            </w:r>
            <w:r>
              <w:rPr>
                <w:rFonts w:ascii="Arial" w:hAnsi="Arial" w:cs="Arial"/>
                <w:sz w:val="24"/>
                <w:szCs w:val="24"/>
              </w:rPr>
              <w:t xml:space="preserve"> de su </w:t>
            </w:r>
            <w:r w:rsidR="006A79AC">
              <w:rPr>
                <w:rFonts w:ascii="Arial" w:hAnsi="Arial" w:cs="Arial"/>
                <w:sz w:val="24"/>
                <w:szCs w:val="24"/>
              </w:rPr>
              <w:t xml:space="preserve">edificio, haciendo un suicidio. </w:t>
            </w:r>
          </w:p>
          <w:p w:rsidR="006A79AC" w:rsidRDefault="006A79AC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A79AC" w:rsidRDefault="006A79AC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comunidad aun esta teorizando sobre este final, porque argumenta que el suicidio es simbólico y que realmente despertó. También las teorías de lo que paso en su pasado son diversas, desde teorías donde Madotsuki fue abusada, hasta otras donde ella mato a alguien. Realmente nunca se ha sabido a ciencia cierta el trasfondo de Madotsuki.</w:t>
            </w:r>
          </w:p>
          <w:p w:rsidR="006A79AC" w:rsidRDefault="006A79AC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A79AC" w:rsidRDefault="006A79AC" w:rsidP="00D90E5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cuanto a mí, me quedo con la teoría explica que Madotsuki es la “ventana” de la vida, del pasado y de los sueños de una persona que esta pensando en suicidarse. Es por eso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que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Madotsuki no muestra expresión alguna, o incluso, puede identificarse con el género masculino, para que todos nos sintiéramos identificados con ella, y con sus acciones y sintiéramos afecto a ella.</w:t>
            </w:r>
          </w:p>
        </w:tc>
        <w:tc>
          <w:tcPr>
            <w:tcW w:w="2170" w:type="dxa"/>
          </w:tcPr>
          <w:p w:rsidR="00CA2A06" w:rsidRDefault="00D50CA3" w:rsidP="00CA2A06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507974A" wp14:editId="2F43C761">
                  <wp:extent cx="1066800" cy="16859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CA3" w:rsidRDefault="00CA2A06" w:rsidP="00CA2A06">
            <w:pPr>
              <w:pStyle w:val="Descripcin"/>
              <w:jc w:val="center"/>
              <w:rPr>
                <w:noProof/>
              </w:rPr>
            </w:pPr>
            <w:r>
              <w:t xml:space="preserve">Ilustración </w:t>
            </w:r>
            <w:r>
              <w:fldChar w:fldCharType="begin"/>
            </w:r>
            <w:r>
              <w:instrText xml:space="preserve"> SEQ Ilustración \* ARABIC </w:instrText>
            </w:r>
            <w:r>
              <w:fldChar w:fldCharType="separate"/>
            </w:r>
            <w:r w:rsidR="00CA2421">
              <w:rPr>
                <w:noProof/>
              </w:rPr>
              <w:t>1</w:t>
            </w:r>
            <w:r>
              <w:fldChar w:fldCharType="end"/>
            </w:r>
            <w:r>
              <w:t xml:space="preserve"> Madotsuki</w:t>
            </w:r>
            <w:r w:rsidR="00D77DDA">
              <w:t xml:space="preserve">. </w:t>
            </w:r>
            <w:r w:rsidR="00D77DDA">
              <w:t>Storyboard</w:t>
            </w:r>
          </w:p>
          <w:p w:rsidR="00CA2A06" w:rsidRDefault="00D50CA3" w:rsidP="00CA2A06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32678C3" wp14:editId="05F3BF70">
                  <wp:extent cx="904875" cy="1371600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CA3" w:rsidRPr="00D50CA3" w:rsidRDefault="00CA2A06" w:rsidP="00CA2A06">
            <w:pPr>
              <w:pStyle w:val="Descripcin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t xml:space="preserve">Ilustración </w:t>
            </w:r>
            <w:r>
              <w:fldChar w:fldCharType="begin"/>
            </w:r>
            <w:r>
              <w:instrText xml:space="preserve"> SEQ Ilustración \* ARABIC </w:instrText>
            </w:r>
            <w:r>
              <w:fldChar w:fldCharType="separate"/>
            </w:r>
            <w:r w:rsidR="00CA2421">
              <w:rPr>
                <w:noProof/>
              </w:rPr>
              <w:t>2</w:t>
            </w:r>
            <w:r>
              <w:fldChar w:fldCharType="end"/>
            </w:r>
            <w:r>
              <w:t xml:space="preserve"> Madotsuki</w:t>
            </w:r>
            <w:r w:rsidR="00D77DDA">
              <w:t>. Storyboard</w:t>
            </w:r>
          </w:p>
          <w:p w:rsidR="00CA2A06" w:rsidRDefault="00D50CA3" w:rsidP="00CA2A06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14400" cy="144780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00" t="11000" r="26500" b="13000"/>
                          <a:stretch/>
                        </pic:blipFill>
                        <pic:spPr bwMode="auto">
                          <a:xfrm>
                            <a:off x="0" y="0"/>
                            <a:ext cx="9144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CA3" w:rsidRDefault="00CA2A06" w:rsidP="00CA2A06">
            <w:pPr>
              <w:pStyle w:val="Descripcin"/>
              <w:jc w:val="center"/>
            </w:pPr>
            <w:r>
              <w:t xml:space="preserve">Ilustración </w:t>
            </w:r>
            <w:r>
              <w:fldChar w:fldCharType="begin"/>
            </w:r>
            <w:r>
              <w:instrText xml:space="preserve"> SEQ Ilustración \* ARABIC </w:instrText>
            </w:r>
            <w:r>
              <w:fldChar w:fldCharType="separate"/>
            </w:r>
            <w:r w:rsidR="00CA2421">
              <w:rPr>
                <w:noProof/>
              </w:rPr>
              <w:t>3</w:t>
            </w:r>
            <w:r>
              <w:fldChar w:fldCharType="end"/>
            </w:r>
            <w:r>
              <w:t xml:space="preserve"> Madotsuki Original del Juego </w:t>
            </w:r>
            <w:proofErr w:type="spellStart"/>
            <w:r>
              <w:t>Yume</w:t>
            </w:r>
            <w:proofErr w:type="spellEnd"/>
            <w:r>
              <w:t xml:space="preserve"> Nikki</w:t>
            </w:r>
          </w:p>
          <w:p w:rsidR="00CA2A06" w:rsidRDefault="00CA2A06" w:rsidP="00CA2A06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1126282" wp14:editId="120D84F9">
                  <wp:extent cx="800100" cy="1244601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007" cy="127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A06" w:rsidRDefault="00CA2A06" w:rsidP="00CA2A06">
            <w:pPr>
              <w:pStyle w:val="Descripcin"/>
              <w:jc w:val="center"/>
            </w:pPr>
            <w:r>
              <w:t xml:space="preserve">Ilustración </w:t>
            </w:r>
            <w:r>
              <w:fldChar w:fldCharType="begin"/>
            </w:r>
            <w:r>
              <w:instrText xml:space="preserve"> SEQ Ilustración \* ARABIC </w:instrText>
            </w:r>
            <w:r>
              <w:fldChar w:fldCharType="separate"/>
            </w:r>
            <w:r w:rsidR="00CA2421">
              <w:rPr>
                <w:noProof/>
              </w:rPr>
              <w:t>4</w:t>
            </w:r>
            <w:r>
              <w:fldChar w:fldCharType="end"/>
            </w:r>
            <w:r>
              <w:t xml:space="preserve"> Madotsuki </w:t>
            </w:r>
            <w:proofErr w:type="spellStart"/>
            <w:r>
              <w:t>Fana</w:t>
            </w:r>
            <w:r w:rsidR="00D77DDA">
              <w:t>rt</w:t>
            </w:r>
            <w:proofErr w:type="spellEnd"/>
          </w:p>
          <w:p w:rsidR="00D77DDA" w:rsidRDefault="00D77DDA" w:rsidP="00D77DDA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828800" cy="1650569"/>
                  <wp:effectExtent l="0" t="0" r="0" b="6985"/>
                  <wp:docPr id="10" name="Imagen 10" descr="144 mejores imágenes de Yume Nikki, .Flow &amp; Yume 2kki en 2020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144 mejores imágenes de Yume Nikki, .Flow &amp; Yume 2kki en 2020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214" cy="166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7DDA" w:rsidRPr="00D77DDA" w:rsidRDefault="00D77DDA" w:rsidP="00D77DDA">
            <w:pPr>
              <w:pStyle w:val="Descripcin"/>
              <w:jc w:val="center"/>
            </w:pPr>
            <w:r>
              <w:t xml:space="preserve">Ilustración 5 Madotsuki con los distintos efectos. </w:t>
            </w:r>
            <w:proofErr w:type="spellStart"/>
            <w:r>
              <w:t>Fanart</w:t>
            </w:r>
            <w:proofErr w:type="spellEnd"/>
          </w:p>
          <w:p w:rsidR="00D77DDA" w:rsidRDefault="00D77DDA" w:rsidP="00D77DD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3112382" wp14:editId="582DF22E">
                  <wp:extent cx="1879458" cy="1409700"/>
                  <wp:effectExtent l="0" t="0" r="698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703" cy="1454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7DDA" w:rsidRPr="00D77DDA" w:rsidRDefault="00D77DDA" w:rsidP="00D77DDA">
            <w:pPr>
              <w:pStyle w:val="Descripcin"/>
              <w:jc w:val="center"/>
            </w:pPr>
            <w:r>
              <w:t xml:space="preserve">Ilustración </w:t>
            </w:r>
            <w:r w:rsidR="00B6682E">
              <w:t>6</w:t>
            </w:r>
            <w:r>
              <w:t xml:space="preserve"> Madotsuki con todos los efectos. Videojuego</w:t>
            </w:r>
          </w:p>
        </w:tc>
      </w:tr>
    </w:tbl>
    <w:p w:rsidR="00D50CA3" w:rsidRDefault="00D50CA3">
      <w:pPr>
        <w:rPr>
          <w:rFonts w:ascii="Arial" w:hAnsi="Arial" w:cs="Arial"/>
          <w:sz w:val="24"/>
          <w:szCs w:val="24"/>
        </w:rPr>
      </w:pPr>
    </w:p>
    <w:p w:rsidR="006A79AC" w:rsidRPr="006A79AC" w:rsidRDefault="006A79AC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6A79AC">
        <w:rPr>
          <w:rFonts w:ascii="Arial" w:hAnsi="Arial" w:cs="Arial"/>
          <w:b/>
          <w:bCs/>
          <w:sz w:val="24"/>
          <w:szCs w:val="24"/>
        </w:rPr>
        <w:t>Dream</w:t>
      </w:r>
      <w:proofErr w:type="spellEnd"/>
      <w:r w:rsidRPr="006A79A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6A79AC">
        <w:rPr>
          <w:rFonts w:ascii="Arial" w:hAnsi="Arial" w:cs="Arial"/>
          <w:b/>
          <w:bCs/>
          <w:sz w:val="24"/>
          <w:szCs w:val="24"/>
        </w:rPr>
        <w:t>World</w:t>
      </w:r>
      <w:proofErr w:type="spellEnd"/>
      <w:r w:rsidRPr="006A79AC">
        <w:rPr>
          <w:rFonts w:ascii="Arial" w:hAnsi="Arial" w:cs="Arial"/>
          <w:b/>
          <w:bCs/>
          <w:sz w:val="24"/>
          <w:szCs w:val="24"/>
        </w:rPr>
        <w:t xml:space="preserve"> o Mundo </w:t>
      </w:r>
      <w:r>
        <w:rPr>
          <w:rFonts w:ascii="Arial" w:hAnsi="Arial" w:cs="Arial"/>
          <w:b/>
          <w:bCs/>
          <w:sz w:val="24"/>
          <w:szCs w:val="24"/>
        </w:rPr>
        <w:t>de Sueños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2"/>
        <w:gridCol w:w="4416"/>
      </w:tblGrid>
      <w:tr w:rsidR="00B6682E" w:rsidRPr="006A79AC" w:rsidTr="00B6682E">
        <w:tc>
          <w:tcPr>
            <w:tcW w:w="4957" w:type="dxa"/>
          </w:tcPr>
          <w:p w:rsidR="006A79AC" w:rsidRDefault="006A79AC" w:rsidP="00CA242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Este es el lugar donde sucede la mayoría de los acontecimientos del sueño. Aquí las leyes físicas y las reglas del mundo real fallan estrepitosamente. Puedes entrar en una puerta, regresar por esta misma y salir en otro lugar. </w:t>
            </w:r>
          </w:p>
          <w:p w:rsidR="006A79AC" w:rsidRDefault="006A79AC" w:rsidP="00CA242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Este lugar </w:t>
            </w:r>
            <w:r w:rsidR="00B6682E">
              <w:rPr>
                <w:rFonts w:ascii="Arial" w:hAnsi="Arial" w:cs="Arial"/>
                <w:sz w:val="24"/>
                <w:szCs w:val="24"/>
              </w:rPr>
              <w:t>está</w:t>
            </w:r>
            <w:r>
              <w:rPr>
                <w:rFonts w:ascii="Arial" w:hAnsi="Arial" w:cs="Arial"/>
                <w:sz w:val="24"/>
                <w:szCs w:val="24"/>
              </w:rPr>
              <w:t xml:space="preserve"> habitado por muchas criaturas inexplicables o que parecieran aleatorias. Sin embargo, también aparecen personas “normales” que se creen son la familia y amigos de Madotsuki.</w:t>
            </w:r>
          </w:p>
          <w:p w:rsidR="00B6682E" w:rsidRDefault="00B6682E" w:rsidP="00CA242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6682E" w:rsidRDefault="00B6682E" w:rsidP="00CA242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primer lugar que conoceremos es “El nexo”, el cual llegaremos a él a través de la puesta del cuarto de Madotsuki’; es una habitación que contiene 12 puertas, las cuales conectan con los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sueños de Madotsuki. Cada uno de estos intenta contar un momento o una historia que narra la historia de Madotsuki.</w:t>
            </w:r>
          </w:p>
          <w:p w:rsidR="008410E7" w:rsidRDefault="008410E7" w:rsidP="00CA242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410E7" w:rsidRPr="006A79AC" w:rsidRDefault="008410E7" w:rsidP="00CA242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 igual que</w:t>
            </w:r>
            <w:r w:rsidR="00CE5A6A">
              <w:rPr>
                <w:rFonts w:ascii="Arial" w:hAnsi="Arial" w:cs="Arial"/>
                <w:sz w:val="24"/>
                <w:szCs w:val="24"/>
              </w:rPr>
              <w:t xml:space="preserve"> la naturaleza de los sueños, el mundo de los sueños es un lugar inexplicable, con localizaciones hermosas y lugares tranquilos, aunque también pueden ser perturbadores y terroríficos, sin pies ni cabeza. No hay sentido, no hay lógica, por eso no hay una manera correcta de describirlo.</w:t>
            </w:r>
          </w:p>
        </w:tc>
        <w:tc>
          <w:tcPr>
            <w:tcW w:w="3871" w:type="dxa"/>
          </w:tcPr>
          <w:p w:rsidR="008410E7" w:rsidRDefault="008410E7" w:rsidP="00B6682E">
            <w:pPr>
              <w:keepNext/>
              <w:jc w:val="center"/>
            </w:pPr>
          </w:p>
          <w:p w:rsidR="00B6682E" w:rsidRDefault="00B6682E" w:rsidP="00B6682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86000" cy="2286000"/>
                  <wp:effectExtent l="0" t="0" r="0" b="0"/>
                  <wp:docPr id="12" name="Imagen 12" descr="Yume Nikki (Video Game) - TV Trop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Yume Nikki (Video Game) - TV Trop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A79AC" w:rsidRDefault="00B6682E" w:rsidP="00B6682E">
            <w:pPr>
              <w:pStyle w:val="Descripcin"/>
              <w:jc w:val="center"/>
            </w:pPr>
            <w:r>
              <w:t xml:space="preserve">Ilustración 7 </w:t>
            </w:r>
            <w:proofErr w:type="spellStart"/>
            <w:r>
              <w:t>Dream</w:t>
            </w:r>
            <w:proofErr w:type="spellEnd"/>
            <w:r>
              <w:t xml:space="preserve"> </w:t>
            </w:r>
            <w:proofErr w:type="spellStart"/>
            <w:r>
              <w:t>World</w:t>
            </w:r>
            <w:proofErr w:type="spellEnd"/>
            <w:r>
              <w:t>. El Nexo. Videojuego</w:t>
            </w:r>
          </w:p>
          <w:p w:rsidR="008410E7" w:rsidRDefault="00B6682E" w:rsidP="008410E7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665191" cy="2000250"/>
                  <wp:effectExtent l="0" t="0" r="1905" b="0"/>
                  <wp:docPr id="13" name="Imagen 13" descr="Yume Nikki Fan art, fan free png | PNGFu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Yume Nikki Fan art, fan free png | PNGFu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149" cy="2013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682E" w:rsidRDefault="008410E7" w:rsidP="008410E7">
            <w:pPr>
              <w:pStyle w:val="Descripcin"/>
              <w:jc w:val="center"/>
            </w:pPr>
            <w:r>
              <w:t xml:space="preserve">Ilustración 8 Personajes De los Sueños. </w:t>
            </w:r>
            <w:proofErr w:type="spellStart"/>
            <w:r>
              <w:t>Fanart</w:t>
            </w:r>
            <w:proofErr w:type="spellEnd"/>
          </w:p>
          <w:p w:rsidR="008410E7" w:rsidRDefault="008410E7" w:rsidP="008410E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C766EC4" wp14:editId="24127A28">
                  <wp:extent cx="2543175" cy="3814616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653" cy="382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10E7" w:rsidRDefault="008410E7" w:rsidP="008410E7">
            <w:pPr>
              <w:pStyle w:val="Descripcin"/>
              <w:jc w:val="center"/>
            </w:pPr>
            <w:r>
              <w:t xml:space="preserve">Ilustración 9 </w:t>
            </w:r>
            <w:proofErr w:type="spellStart"/>
            <w:r>
              <w:t>Dream</w:t>
            </w:r>
            <w:proofErr w:type="spellEnd"/>
            <w:r>
              <w:t xml:space="preserve"> </w:t>
            </w:r>
            <w:proofErr w:type="spellStart"/>
            <w:r>
              <w:t>World</w:t>
            </w:r>
            <w:proofErr w:type="spellEnd"/>
            <w:r>
              <w:t xml:space="preserve">. Algunas </w:t>
            </w:r>
            <w:proofErr w:type="spellStart"/>
            <w:r>
              <w:t>Lozalizaciones</w:t>
            </w:r>
            <w:proofErr w:type="spellEnd"/>
            <w:r>
              <w:t xml:space="preserve">. </w:t>
            </w:r>
            <w:proofErr w:type="spellStart"/>
            <w:r>
              <w:t>Fanart</w:t>
            </w:r>
            <w:proofErr w:type="spellEnd"/>
          </w:p>
          <w:p w:rsidR="008410E7" w:rsidRPr="008410E7" w:rsidRDefault="008410E7" w:rsidP="008410E7"/>
        </w:tc>
      </w:tr>
    </w:tbl>
    <w:p w:rsidR="00D50CA3" w:rsidRDefault="00D50CA3">
      <w:pPr>
        <w:rPr>
          <w:rFonts w:ascii="Arial" w:hAnsi="Arial" w:cs="Arial"/>
          <w:sz w:val="24"/>
          <w:szCs w:val="24"/>
        </w:rPr>
      </w:pPr>
    </w:p>
    <w:p w:rsidR="00CA2421" w:rsidRDefault="00CA2421">
      <w:pPr>
        <w:rPr>
          <w:rFonts w:ascii="Arial" w:hAnsi="Arial" w:cs="Arial"/>
          <w:sz w:val="24"/>
          <w:szCs w:val="24"/>
        </w:rPr>
      </w:pPr>
    </w:p>
    <w:p w:rsidR="00CA2421" w:rsidRDefault="00CA2421">
      <w:pPr>
        <w:rPr>
          <w:rFonts w:ascii="Arial" w:hAnsi="Arial" w:cs="Arial"/>
          <w:sz w:val="24"/>
          <w:szCs w:val="24"/>
        </w:rPr>
      </w:pPr>
    </w:p>
    <w:p w:rsidR="00CA2421" w:rsidRDefault="00CA2421">
      <w:pPr>
        <w:rPr>
          <w:rFonts w:ascii="Arial" w:hAnsi="Arial" w:cs="Arial"/>
          <w:sz w:val="24"/>
          <w:szCs w:val="24"/>
        </w:rPr>
      </w:pPr>
    </w:p>
    <w:p w:rsidR="00CE5A6A" w:rsidRDefault="00F5145A" w:rsidP="00CA24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continuación,</w:t>
      </w:r>
      <w:r w:rsidR="00CE5A6A">
        <w:rPr>
          <w:rFonts w:ascii="Arial" w:hAnsi="Arial" w:cs="Arial"/>
          <w:sz w:val="24"/>
          <w:szCs w:val="24"/>
        </w:rPr>
        <w:t xml:space="preserve"> voy a describir brevemente </w:t>
      </w:r>
      <w:r>
        <w:rPr>
          <w:rFonts w:ascii="Arial" w:hAnsi="Arial" w:cs="Arial"/>
          <w:sz w:val="24"/>
          <w:szCs w:val="24"/>
        </w:rPr>
        <w:t>algunos personajes que aparece solo 1 vez en la animación o dos veces.</w:t>
      </w:r>
      <w:r w:rsidR="00CA2421">
        <w:rPr>
          <w:rFonts w:ascii="Arial" w:hAnsi="Arial" w:cs="Arial"/>
          <w:sz w:val="24"/>
          <w:szCs w:val="24"/>
        </w:rPr>
        <w:t xml:space="preserve"> La relación con Madotsuki son teorías, o interpretaciones mías y de la comunidad.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F5145A" w:rsidTr="00F5145A">
        <w:tc>
          <w:tcPr>
            <w:tcW w:w="4414" w:type="dxa"/>
          </w:tcPr>
          <w:p w:rsidR="00F5145A" w:rsidRDefault="00F5145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Poniko y Uboa</w:t>
            </w:r>
            <w:r>
              <w:rPr>
                <w:rFonts w:ascii="Arial" w:hAnsi="Arial" w:cs="Arial"/>
                <w:sz w:val="24"/>
                <w:szCs w:val="24"/>
              </w:rPr>
              <w:br/>
            </w:r>
            <w:r>
              <w:rPr>
                <w:rFonts w:ascii="Arial" w:hAnsi="Arial" w:cs="Arial"/>
                <w:sz w:val="24"/>
                <w:szCs w:val="24"/>
              </w:rPr>
              <w:br/>
              <w:t>Ambos son la misma persona. Uboa es el alter ego de Poniko. Poniko era amiga de Madotsuki, pero por un evento o un suceso algo paso, que hizo que Poniko se representara como Uboa.</w:t>
            </w:r>
          </w:p>
        </w:tc>
        <w:tc>
          <w:tcPr>
            <w:tcW w:w="4414" w:type="dxa"/>
          </w:tcPr>
          <w:p w:rsidR="00CA2421" w:rsidRDefault="00CA2421" w:rsidP="00CA24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EDCC529" wp14:editId="742F4C20">
                  <wp:extent cx="1065645" cy="990600"/>
                  <wp:effectExtent l="0" t="0" r="127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496" cy="99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7CE9D98" wp14:editId="08EFF959">
                  <wp:extent cx="1483006" cy="1171575"/>
                  <wp:effectExtent l="0" t="0" r="317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28" cy="117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421" w:rsidRDefault="00CA2421" w:rsidP="00CA2421">
            <w:pPr>
              <w:pStyle w:val="Descripcin"/>
              <w:jc w:val="center"/>
              <w:rPr>
                <w:noProof/>
              </w:rPr>
            </w:pPr>
            <w:r>
              <w:t>Ilustración 10 Poniko y Uboa. Storyboard</w:t>
            </w:r>
          </w:p>
          <w:p w:rsidR="00CA2421" w:rsidRDefault="00F5145A" w:rsidP="00CA24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73300" cy="2182368"/>
                  <wp:effectExtent l="0" t="0" r="0" b="8890"/>
                  <wp:docPr id="16" name="Imagen 16" descr="Uboa Ponik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Uboa Ponik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954" cy="2190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145A" w:rsidRDefault="00CA2421" w:rsidP="00CA2421">
            <w:pPr>
              <w:pStyle w:val="Descripcin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t xml:space="preserve">Ilustración 11 Poniko Y </w:t>
            </w:r>
            <w:proofErr w:type="spellStart"/>
            <w:r>
              <w:t>Ubua</w:t>
            </w:r>
            <w:proofErr w:type="spellEnd"/>
            <w:r>
              <w:t xml:space="preserve">. </w:t>
            </w:r>
            <w:proofErr w:type="spellStart"/>
            <w:r>
              <w:t>Fanart</w:t>
            </w:r>
            <w:proofErr w:type="spellEnd"/>
          </w:p>
        </w:tc>
      </w:tr>
    </w:tbl>
    <w:p w:rsidR="00F5145A" w:rsidRDefault="00F5145A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CA2421" w:rsidTr="00CA2421">
        <w:tc>
          <w:tcPr>
            <w:tcW w:w="4414" w:type="dxa"/>
          </w:tcPr>
          <w:p w:rsidR="00CA2421" w:rsidRDefault="00CA2421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Monoe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Monoko</w:t>
            </w:r>
            <w:proofErr w:type="spellEnd"/>
          </w:p>
          <w:p w:rsidR="00CA2421" w:rsidRDefault="00CA24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br/>
              <w:t xml:space="preserve">Ambas son o eran amigas de Madotsuki. </w:t>
            </w:r>
          </w:p>
          <w:p w:rsidR="00CA2421" w:rsidRDefault="00CA24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Modoko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aparentemente le paso un terrible accidente.</w:t>
            </w:r>
          </w:p>
        </w:tc>
        <w:tc>
          <w:tcPr>
            <w:tcW w:w="4414" w:type="dxa"/>
          </w:tcPr>
          <w:p w:rsidR="00CA2421" w:rsidRDefault="00CA2421" w:rsidP="00CA24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F13344B" wp14:editId="2DD2C550">
                  <wp:extent cx="1152525" cy="1171575"/>
                  <wp:effectExtent l="0" t="0" r="9525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5E5771" wp14:editId="525D78B6">
                  <wp:extent cx="827915" cy="146685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062" cy="14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421" w:rsidRDefault="00CA2421" w:rsidP="00CA2421">
            <w:pPr>
              <w:pStyle w:val="Descripcin"/>
              <w:jc w:val="center"/>
            </w:pPr>
            <w:r>
              <w:t xml:space="preserve">Ilustración 12 </w:t>
            </w:r>
            <w:proofErr w:type="spellStart"/>
            <w:r>
              <w:t>Monoe</w:t>
            </w:r>
            <w:proofErr w:type="spellEnd"/>
            <w:r>
              <w:t xml:space="preserve"> Y </w:t>
            </w:r>
            <w:proofErr w:type="spellStart"/>
            <w:r>
              <w:t>Monoko</w:t>
            </w:r>
            <w:proofErr w:type="spellEnd"/>
            <w:r>
              <w:t>. Storyboard</w:t>
            </w:r>
          </w:p>
          <w:p w:rsidR="00CA2421" w:rsidRDefault="00CA2421" w:rsidP="00CA24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36AB705" wp14:editId="243E9AF2">
                  <wp:extent cx="1333500" cy="1211534"/>
                  <wp:effectExtent l="0" t="0" r="0" b="825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57" cy="121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421" w:rsidRPr="00CA2421" w:rsidRDefault="00CA2421" w:rsidP="00BD7CD8">
            <w:pPr>
              <w:pStyle w:val="Descripcin"/>
              <w:jc w:val="center"/>
            </w:pPr>
            <w:r>
              <w:t xml:space="preserve">Ilustración 13 </w:t>
            </w:r>
            <w:proofErr w:type="spellStart"/>
            <w:r>
              <w:t>Monoko</w:t>
            </w:r>
            <w:proofErr w:type="spellEnd"/>
            <w:r>
              <w:t>. Storyboard</w:t>
            </w:r>
          </w:p>
        </w:tc>
      </w:tr>
    </w:tbl>
    <w:p w:rsidR="00F5145A" w:rsidRPr="006A79AC" w:rsidRDefault="00F5145A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F5145A" w:rsidRPr="006A79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CA3"/>
    <w:rsid w:val="001C4153"/>
    <w:rsid w:val="006A79AC"/>
    <w:rsid w:val="008410E7"/>
    <w:rsid w:val="009A14BB"/>
    <w:rsid w:val="00B6682E"/>
    <w:rsid w:val="00BD7CD8"/>
    <w:rsid w:val="00CA2421"/>
    <w:rsid w:val="00CA2A06"/>
    <w:rsid w:val="00CE5A6A"/>
    <w:rsid w:val="00D50CA3"/>
    <w:rsid w:val="00D77DDA"/>
    <w:rsid w:val="00D90E5B"/>
    <w:rsid w:val="00F51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8B46A"/>
  <w15:chartTrackingRefBased/>
  <w15:docId w15:val="{53B3FA70-B117-4FD9-BCA4-1EABCEFEC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50C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CA2A0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5</Pages>
  <Words>778</Words>
  <Characters>4284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Eduardo Lozano Ruiz</dc:creator>
  <cp:keywords/>
  <dc:description/>
  <cp:lastModifiedBy>Jesus Eduardo Lozano Ruiz</cp:lastModifiedBy>
  <cp:revision>2</cp:revision>
  <dcterms:created xsi:type="dcterms:W3CDTF">2020-06-12T20:16:00Z</dcterms:created>
  <dcterms:modified xsi:type="dcterms:W3CDTF">2020-06-12T22:13:00Z</dcterms:modified>
</cp:coreProperties>
</file>